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80</w:t>
        <w:tab/>
        <w:t xml:space="preserve">160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80</w:t>
        <w:tab/>
        <w:t xml:space="preserve">180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72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320 ch_sniper2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</w:t>
        <w:tab/>
        <w:tab/>
        <w:t xml:space="preserve">320 ch_sniper2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640 640hud2</w:t>
        <w:tab/>
        <w:t xml:space="preserve">0</w:t>
        <w:tab/>
        <w:t xml:space="preserve">180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640 640hud5</w:t>
        <w:tab/>
        <w:t xml:space="preserve">0</w:t>
        <w:tab/>
        <w:t xml:space="preserve">180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72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</w:t>
        <w:tab/>
        <w:tab/>
        <w:tab/>
        <w:t xml:space="preserve">640 sniper_scope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zoom_autoaim</w:t>
        <w:tab/>
        <w:tab/>
        <w:t xml:space="preserve">640 sniper_scope</w:t>
        <w:tab/>
        <w:t xml:space="preserve">0</w:t>
        <w:tab/>
        <w:t xml:space="preserve">0</w:t>
        <w:tab/>
        <w:t xml:space="preserve">256</w:t>
        <w:tab/>
        <w:t xml:space="preserve">256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